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C05B2" w14:textId="77777777" w:rsidR="007A5C2B" w:rsidRPr="001D09D8" w:rsidRDefault="00DD5364">
      <w:pPr>
        <w:spacing w:after="104" w:line="259" w:lineRule="auto"/>
        <w:ind w:left="-5"/>
        <w:rPr>
          <w:rFonts w:asciiTheme="minorHAnsi" w:hAnsiTheme="minorHAnsi"/>
        </w:rPr>
      </w:pPr>
      <w:r w:rsidRPr="001D09D8">
        <w:rPr>
          <w:rFonts w:asciiTheme="minorHAnsi" w:hAnsiTheme="minorHAnsi"/>
          <w:sz w:val="52"/>
        </w:rPr>
        <w:t>Jaké dřevo má největší výhřevnost?</w:t>
      </w:r>
    </w:p>
    <w:p w14:paraId="40B36152" w14:textId="77777777" w:rsidR="007A5C2B" w:rsidRPr="001D09D8" w:rsidRDefault="00DD5364">
      <w:pPr>
        <w:spacing w:after="0" w:line="259" w:lineRule="auto"/>
        <w:ind w:left="-5"/>
        <w:rPr>
          <w:rFonts w:asciiTheme="minorHAnsi" w:hAnsiTheme="minorHAnsi"/>
        </w:rPr>
      </w:pPr>
      <w:r w:rsidRPr="001D09D8">
        <w:rPr>
          <w:rFonts w:asciiTheme="minorHAnsi" w:hAnsiTheme="minorHAnsi"/>
          <w:sz w:val="52"/>
        </w:rPr>
        <w:t>Záleží na druhu a vlhkosti paliva</w:t>
      </w:r>
    </w:p>
    <w:p w14:paraId="49F82622" w14:textId="76128DEF" w:rsidR="007A5C2B" w:rsidRPr="001D09D8" w:rsidRDefault="00DD5364" w:rsidP="00FC63B6">
      <w:pPr>
        <w:spacing w:after="884"/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>Tvrdé druhy dřeva mají znatelně vyšší výhřevnost díky větší hustotě vláken. Dlouho hoří a hodí se na noční vytápění. Měkké druhy ale hrají ve vytápění také svoji roli. Snáz se vznítí a</w:t>
      </w:r>
      <w:r w:rsidR="00FC63B6" w:rsidRPr="001D09D8">
        <w:rPr>
          <w:rFonts w:asciiTheme="minorHAnsi" w:hAnsiTheme="minorHAnsi"/>
        </w:rPr>
        <w:t xml:space="preserve"> </w:t>
      </w:r>
      <w:r w:rsidRPr="001D09D8">
        <w:rPr>
          <w:rFonts w:asciiTheme="minorHAnsi" w:hAnsiTheme="minorHAnsi"/>
        </w:rPr>
        <w:t>rychleji vytopí místnost.</w:t>
      </w:r>
    </w:p>
    <w:p w14:paraId="4FDBC01D" w14:textId="77777777" w:rsidR="007A5C2B" w:rsidRPr="001D09D8" w:rsidRDefault="00DD5364">
      <w:pPr>
        <w:pStyle w:val="Nadpis1"/>
        <w:ind w:left="-5" w:right="17"/>
        <w:rPr>
          <w:rFonts w:asciiTheme="minorHAnsi" w:hAnsiTheme="minorHAnsi"/>
        </w:rPr>
      </w:pPr>
      <w:r w:rsidRPr="001D09D8">
        <w:rPr>
          <w:rFonts w:asciiTheme="minorHAnsi" w:hAnsiTheme="minorHAnsi"/>
        </w:rPr>
        <w:t>Výhřevnost dřeva závisí na druhu paliva</w:t>
      </w:r>
    </w:p>
    <w:p w14:paraId="3C66099A" w14:textId="77777777" w:rsidR="007A5C2B" w:rsidRPr="001D09D8" w:rsidRDefault="00DD5364">
      <w:pPr>
        <w:spacing w:after="284" w:line="259" w:lineRule="auto"/>
        <w:ind w:left="-5" w:right="74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Tvrdé dřevo na topení udrží žár a teplo </w:t>
      </w:r>
      <w:r w:rsidRPr="001D09D8">
        <w:rPr>
          <w:rFonts w:asciiTheme="minorHAnsi" w:hAnsiTheme="minorHAnsi"/>
        </w:rPr>
        <w:t xml:space="preserve">v domě </w:t>
      </w:r>
      <w:r w:rsidRPr="001D09D8">
        <w:rPr>
          <w:rFonts w:asciiTheme="minorHAnsi" w:hAnsiTheme="minorHAnsi"/>
          <w:b/>
        </w:rPr>
        <w:t>po dlouhou dobu.</w:t>
      </w:r>
    </w:p>
    <w:p w14:paraId="318B3675" w14:textId="77777777" w:rsidR="007A5C2B" w:rsidRPr="001D09D8" w:rsidRDefault="00DD5364">
      <w:pPr>
        <w:numPr>
          <w:ilvl w:val="0"/>
          <w:numId w:val="1"/>
        </w:numPr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Dub </w:t>
      </w:r>
      <w:r w:rsidRPr="001D09D8">
        <w:rPr>
          <w:rFonts w:asciiTheme="minorHAnsi" w:hAnsiTheme="minorHAnsi"/>
        </w:rPr>
        <w:t>neprodukuje kouř ani saze, hoří dlouho a nehází jiskry.</w:t>
      </w:r>
    </w:p>
    <w:p w14:paraId="44B4F45B" w14:textId="77777777" w:rsidR="007A5C2B" w:rsidRPr="001D09D8" w:rsidRDefault="00DD5364">
      <w:pPr>
        <w:numPr>
          <w:ilvl w:val="0"/>
          <w:numId w:val="1"/>
        </w:numPr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Bříza </w:t>
      </w:r>
      <w:r w:rsidRPr="001D09D8">
        <w:rPr>
          <w:rFonts w:asciiTheme="minorHAnsi" w:hAnsiTheme="minorHAnsi"/>
        </w:rPr>
        <w:t>hoří dlouho a rovnoměrně. Díky dobrému poměru ceny a kvality je vcelku oblíbená.</w:t>
      </w:r>
    </w:p>
    <w:p w14:paraId="6D0F1655" w14:textId="77777777" w:rsidR="007A5C2B" w:rsidRPr="001D09D8" w:rsidRDefault="00DD5364">
      <w:pPr>
        <w:numPr>
          <w:ilvl w:val="0"/>
          <w:numId w:val="1"/>
        </w:numPr>
        <w:spacing w:after="248"/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Olše </w:t>
      </w:r>
      <w:r w:rsidRPr="001D09D8">
        <w:rPr>
          <w:rFonts w:asciiTheme="minorHAnsi" w:hAnsiTheme="minorHAnsi"/>
        </w:rPr>
        <w:t>skvěle čistí komín od sazí. Ačkoliv má vyšší obsah pryskyřice, při hoření nepraská. Snadno se zapaluje a dlouho drží žár. Má příjemnou vůni a můžete ji skladovat déle.</w:t>
      </w:r>
    </w:p>
    <w:p w14:paraId="76D89B75" w14:textId="77777777" w:rsidR="007A5C2B" w:rsidRPr="001D09D8" w:rsidRDefault="00DD5364">
      <w:pPr>
        <w:spacing w:after="248"/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Tvrdé </w:t>
      </w:r>
      <w:r w:rsidRPr="001D09D8">
        <w:rPr>
          <w:rFonts w:asciiTheme="minorHAnsi" w:hAnsiTheme="minorHAnsi"/>
          <w:b/>
        </w:rPr>
        <w:t>dřevo na topení hoří pomaleji</w:t>
      </w:r>
      <w:r w:rsidRPr="001D09D8">
        <w:rPr>
          <w:rFonts w:asciiTheme="minorHAnsi" w:hAnsiTheme="minorHAnsi"/>
        </w:rPr>
        <w:t xml:space="preserve">, protože má větší hustotu. </w:t>
      </w:r>
      <w:r w:rsidRPr="001D09D8">
        <w:rPr>
          <w:rFonts w:asciiTheme="minorHAnsi" w:hAnsiTheme="minorHAnsi"/>
          <w:b/>
        </w:rPr>
        <w:t>Hodí se na topení přes noc</w:t>
      </w:r>
      <w:r w:rsidRPr="001D09D8">
        <w:rPr>
          <w:rFonts w:asciiTheme="minorHAnsi" w:hAnsiTheme="minorHAnsi"/>
        </w:rPr>
        <w:t xml:space="preserve">, protože v kamnech dlouho zůstávají žhavé uhlíky. </w:t>
      </w:r>
      <w:r w:rsidRPr="001D09D8">
        <w:rPr>
          <w:rFonts w:asciiTheme="minorHAnsi" w:hAnsiTheme="minorHAnsi"/>
          <w:b/>
        </w:rPr>
        <w:t xml:space="preserve">Výhřevnost tvrdého dřeva je </w:t>
      </w:r>
      <w:r w:rsidRPr="001D09D8">
        <w:rPr>
          <w:rFonts w:asciiTheme="minorHAnsi" w:hAnsiTheme="minorHAnsi"/>
        </w:rPr>
        <w:t xml:space="preserve">na jednotku objemu </w:t>
      </w:r>
      <w:r w:rsidRPr="001D09D8">
        <w:rPr>
          <w:rFonts w:asciiTheme="minorHAnsi" w:hAnsiTheme="minorHAnsi"/>
          <w:b/>
        </w:rPr>
        <w:t>vyšší, než u měkkého dřeva</w:t>
      </w:r>
      <w:r w:rsidRPr="001D09D8">
        <w:rPr>
          <w:rFonts w:asciiTheme="minorHAnsi" w:hAnsiTheme="minorHAnsi"/>
        </w:rPr>
        <w:t>. Vyšší hustota dřeva je na druhou stranu náročnější na nasekání a přenos dřeva.</w:t>
      </w:r>
    </w:p>
    <w:p w14:paraId="6ED0DCF3" w14:textId="77777777" w:rsidR="007A5C2B" w:rsidRPr="001D09D8" w:rsidRDefault="00DD5364">
      <w:pPr>
        <w:spacing w:after="248"/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Měkké dřevo se </w:t>
      </w:r>
      <w:r w:rsidRPr="001D09D8">
        <w:rPr>
          <w:rFonts w:asciiTheme="minorHAnsi" w:hAnsiTheme="minorHAnsi"/>
        </w:rPr>
        <w:t xml:space="preserve">díky vysokému obsahu pryskyřice </w:t>
      </w:r>
      <w:r w:rsidRPr="001D09D8">
        <w:rPr>
          <w:rFonts w:asciiTheme="minorHAnsi" w:hAnsiTheme="minorHAnsi"/>
          <w:b/>
        </w:rPr>
        <w:t>hodí na podpal nebo na venkovní ohniště</w:t>
      </w:r>
      <w:r w:rsidRPr="001D09D8">
        <w:rPr>
          <w:rFonts w:asciiTheme="minorHAnsi" w:hAnsiTheme="minorHAnsi"/>
        </w:rPr>
        <w:t>. Rychle se vznítí, ale také rychle shoří a vyprodukuje méně tepla. Jehličnaté dřevo má obecně nižší hustotu než listnaté.</w:t>
      </w:r>
    </w:p>
    <w:p w14:paraId="5DB94372" w14:textId="77777777" w:rsidR="007A5C2B" w:rsidRPr="001D09D8" w:rsidRDefault="00DD5364">
      <w:pPr>
        <w:numPr>
          <w:ilvl w:val="0"/>
          <w:numId w:val="1"/>
        </w:numPr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Smrk </w:t>
      </w:r>
      <w:r w:rsidRPr="001D09D8">
        <w:rPr>
          <w:rFonts w:asciiTheme="minorHAnsi" w:hAnsiTheme="minorHAnsi"/>
        </w:rPr>
        <w:t xml:space="preserve">je oblíbené </w:t>
      </w:r>
      <w:r w:rsidRPr="001D09D8">
        <w:rPr>
          <w:rFonts w:asciiTheme="minorHAnsi" w:hAnsiTheme="minorHAnsi"/>
          <w:b/>
        </w:rPr>
        <w:t xml:space="preserve">levné dřevo na topení, </w:t>
      </w:r>
      <w:r w:rsidRPr="001D09D8">
        <w:rPr>
          <w:rFonts w:asciiTheme="minorHAnsi" w:hAnsiTheme="minorHAnsi"/>
        </w:rPr>
        <w:t>protože se dá použít i bez předchozího dlouhého vysychání</w:t>
      </w:r>
    </w:p>
    <w:p w14:paraId="275D5F48" w14:textId="77777777" w:rsidR="007A5C2B" w:rsidRPr="001D09D8" w:rsidRDefault="00DD5364">
      <w:pPr>
        <w:numPr>
          <w:ilvl w:val="0"/>
          <w:numId w:val="1"/>
        </w:numPr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Borovice </w:t>
      </w:r>
      <w:r w:rsidRPr="001D09D8">
        <w:rPr>
          <w:rFonts w:asciiTheme="minorHAnsi" w:hAnsiTheme="minorHAnsi"/>
        </w:rPr>
        <w:t>se rychle rozhoří, ale její pryskyřice znečišťuje komín</w:t>
      </w:r>
    </w:p>
    <w:p w14:paraId="441D1217" w14:textId="77777777" w:rsidR="007A5C2B" w:rsidRPr="001D09D8" w:rsidRDefault="00DD5364">
      <w:pPr>
        <w:numPr>
          <w:ilvl w:val="0"/>
          <w:numId w:val="1"/>
        </w:numPr>
        <w:spacing w:after="254"/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Jedle </w:t>
      </w:r>
      <w:r w:rsidRPr="001D09D8">
        <w:rPr>
          <w:rFonts w:asciiTheme="minorHAnsi" w:hAnsiTheme="minorHAnsi"/>
        </w:rPr>
        <w:t>se rychle vznítí, ale produkuje hodně kouře</w:t>
      </w:r>
    </w:p>
    <w:p w14:paraId="2A4BDA64" w14:textId="77777777" w:rsidR="007A5C2B" w:rsidRPr="001D09D8" w:rsidRDefault="00DD5364">
      <w:pPr>
        <w:spacing w:after="964"/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Měkké dřevo </w:t>
      </w:r>
      <w:r w:rsidRPr="001D09D8">
        <w:rPr>
          <w:rFonts w:asciiTheme="minorHAnsi" w:hAnsiTheme="minorHAnsi"/>
          <w:b/>
        </w:rPr>
        <w:t xml:space="preserve">rychle vysychá </w:t>
      </w:r>
      <w:r w:rsidRPr="001D09D8">
        <w:rPr>
          <w:rFonts w:asciiTheme="minorHAnsi" w:hAnsiTheme="minorHAnsi"/>
        </w:rPr>
        <w:t>a snáz se s ním manipuluje. Na dlouhodobé vytápění je ideální kombinace měkkého dřeva na podpal a tvrdého dřeva pro dlouhotrvající teplo. Pryskyřice při dlouhodobém intenzivním používání zanáší komín a má silné aroma.</w:t>
      </w:r>
    </w:p>
    <w:p w14:paraId="3B060698" w14:textId="77777777" w:rsidR="007A5C2B" w:rsidRPr="001D09D8" w:rsidRDefault="00DD5364">
      <w:pPr>
        <w:pStyle w:val="Nadpis1"/>
        <w:spacing w:after="135"/>
        <w:ind w:left="-5" w:right="17"/>
        <w:rPr>
          <w:rFonts w:asciiTheme="minorHAnsi" w:hAnsiTheme="minorHAnsi"/>
        </w:rPr>
      </w:pPr>
      <w:r w:rsidRPr="001D09D8">
        <w:rPr>
          <w:rFonts w:asciiTheme="minorHAnsi" w:hAnsiTheme="minorHAnsi"/>
        </w:rPr>
        <w:t>Dřevo na topení musí být vždy suché</w:t>
      </w:r>
    </w:p>
    <w:p w14:paraId="7137CE02" w14:textId="77777777" w:rsidR="007A5C2B" w:rsidRPr="001D09D8" w:rsidRDefault="00DD5364">
      <w:pPr>
        <w:spacing w:after="305"/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Suché dřevo </w:t>
      </w:r>
      <w:r w:rsidRPr="001D09D8">
        <w:rPr>
          <w:rFonts w:asciiTheme="minorHAnsi" w:hAnsiTheme="minorHAnsi"/>
        </w:rPr>
        <w:t>s vlhkostí do 20%:</w:t>
      </w:r>
    </w:p>
    <w:p w14:paraId="04E705F0" w14:textId="77777777" w:rsidR="007A5C2B" w:rsidRPr="001D09D8" w:rsidRDefault="00DD5364">
      <w:pPr>
        <w:numPr>
          <w:ilvl w:val="0"/>
          <w:numId w:val="2"/>
        </w:numPr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má vyšší výhřevnost </w:t>
      </w:r>
      <w:r w:rsidRPr="001D09D8">
        <w:rPr>
          <w:rFonts w:asciiTheme="minorHAnsi" w:hAnsiTheme="minorHAnsi"/>
        </w:rPr>
        <w:t>na jednotku objemu</w:t>
      </w:r>
    </w:p>
    <w:p w14:paraId="2DDB682F" w14:textId="77777777" w:rsidR="007A5C2B" w:rsidRPr="001D09D8" w:rsidRDefault="00DD5364">
      <w:pPr>
        <w:numPr>
          <w:ilvl w:val="0"/>
          <w:numId w:val="2"/>
        </w:numPr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po sobě zanechá </w:t>
      </w:r>
      <w:r w:rsidRPr="001D09D8">
        <w:rPr>
          <w:rFonts w:asciiTheme="minorHAnsi" w:hAnsiTheme="minorHAnsi"/>
          <w:b/>
        </w:rPr>
        <w:t>minimum popela</w:t>
      </w:r>
    </w:p>
    <w:p w14:paraId="55389C0E" w14:textId="77777777" w:rsidR="007A5C2B" w:rsidRPr="001D09D8" w:rsidRDefault="00DD5364">
      <w:pPr>
        <w:numPr>
          <w:ilvl w:val="0"/>
          <w:numId w:val="2"/>
        </w:numPr>
        <w:spacing w:after="41" w:line="259" w:lineRule="auto"/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produkuje </w:t>
      </w:r>
      <w:r w:rsidRPr="001D09D8">
        <w:rPr>
          <w:rFonts w:asciiTheme="minorHAnsi" w:hAnsiTheme="minorHAnsi"/>
          <w:b/>
        </w:rPr>
        <w:t>minimum kouře</w:t>
      </w:r>
    </w:p>
    <w:p w14:paraId="77C79BC6" w14:textId="77777777" w:rsidR="007A5C2B" w:rsidRPr="001D09D8" w:rsidRDefault="00DD5364">
      <w:pPr>
        <w:numPr>
          <w:ilvl w:val="0"/>
          <w:numId w:val="2"/>
        </w:numPr>
        <w:spacing w:after="305"/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při hoření </w:t>
      </w:r>
      <w:r w:rsidRPr="001D09D8">
        <w:rPr>
          <w:rFonts w:asciiTheme="minorHAnsi" w:hAnsiTheme="minorHAnsi"/>
          <w:b/>
        </w:rPr>
        <w:t>nepraská</w:t>
      </w:r>
    </w:p>
    <w:p w14:paraId="3FB00134" w14:textId="77777777" w:rsidR="007A5C2B" w:rsidRPr="001D09D8" w:rsidRDefault="00DD5364">
      <w:pPr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Dostatečně vyschlé dřevo poznáte tak, že při rozštípnutí vydává ostrý zvuk. Jeho vůně už není tak intenzivní, jako u vlhkého dřeva. </w:t>
      </w:r>
      <w:r w:rsidRPr="001D09D8">
        <w:rPr>
          <w:rFonts w:asciiTheme="minorHAnsi" w:hAnsiTheme="minorHAnsi"/>
          <w:b/>
        </w:rPr>
        <w:t xml:space="preserve">Po roce skladování </w:t>
      </w:r>
      <w:r w:rsidRPr="001D09D8">
        <w:rPr>
          <w:rFonts w:asciiTheme="minorHAnsi" w:hAnsiTheme="minorHAnsi"/>
        </w:rPr>
        <w:t xml:space="preserve">na suchém a větraném místě </w:t>
      </w:r>
      <w:r w:rsidRPr="001D09D8">
        <w:rPr>
          <w:rFonts w:asciiTheme="minorHAnsi" w:hAnsiTheme="minorHAnsi"/>
          <w:b/>
        </w:rPr>
        <w:t>bývá dřevo na topení připravené k použití</w:t>
      </w:r>
      <w:r w:rsidRPr="001D09D8">
        <w:rPr>
          <w:rFonts w:asciiTheme="minorHAnsi" w:hAnsiTheme="minorHAnsi"/>
        </w:rPr>
        <w:t>. Suché dřevo (s 15 % vlhkostí) se snáz zapaluje, hoří rovnoměrně, nekazí se, neplesniví a nepřitahuje škůdce.</w:t>
      </w:r>
    </w:p>
    <w:p w14:paraId="5E2AEE8C" w14:textId="77777777" w:rsidR="007A5C2B" w:rsidRPr="001D09D8" w:rsidRDefault="00DD5364">
      <w:pPr>
        <w:spacing w:after="884"/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Při topení vlhkým dřevem </w:t>
      </w:r>
      <w:r w:rsidRPr="001D09D8">
        <w:rPr>
          <w:rFonts w:asciiTheme="minorHAnsi" w:hAnsiTheme="minorHAnsi"/>
        </w:rPr>
        <w:t xml:space="preserve">(s vlhkostí kolem 40 %) klesne teplota ohně. Poté se musí oheň opět rozžhavit, čímž dřevo doschne. Jakmile dřevo hoří při nízké teplotě plamenů, tak špatně prohořívá a </w:t>
      </w:r>
      <w:r w:rsidRPr="001D09D8">
        <w:rPr>
          <w:rFonts w:asciiTheme="minorHAnsi" w:hAnsiTheme="minorHAnsi"/>
          <w:b/>
        </w:rPr>
        <w:t xml:space="preserve">dochází k </w:t>
      </w:r>
      <w:r w:rsidRPr="001D09D8">
        <w:rPr>
          <w:rFonts w:asciiTheme="minorHAnsi" w:hAnsiTheme="minorHAnsi"/>
        </w:rPr>
        <w:t xml:space="preserve">dalším </w:t>
      </w:r>
      <w:r w:rsidRPr="001D09D8">
        <w:rPr>
          <w:rFonts w:asciiTheme="minorHAnsi" w:hAnsiTheme="minorHAnsi"/>
          <w:b/>
        </w:rPr>
        <w:t>tepelným ztrátám</w:t>
      </w:r>
      <w:r w:rsidRPr="001D09D8">
        <w:rPr>
          <w:rFonts w:asciiTheme="minorHAnsi" w:hAnsiTheme="minorHAnsi"/>
        </w:rPr>
        <w:t xml:space="preserve">. Kromě toho vytopení prostoru zabere více času. </w:t>
      </w:r>
      <w:r w:rsidRPr="001D09D8">
        <w:rPr>
          <w:rFonts w:asciiTheme="minorHAnsi" w:hAnsiTheme="minorHAnsi"/>
          <w:b/>
        </w:rPr>
        <w:t xml:space="preserve">Výhřevnost dřeva </w:t>
      </w:r>
      <w:r w:rsidRPr="001D09D8">
        <w:rPr>
          <w:rFonts w:asciiTheme="minorHAnsi" w:hAnsiTheme="minorHAnsi"/>
        </w:rPr>
        <w:t xml:space="preserve">proto u vlhkého paliva </w:t>
      </w:r>
      <w:r w:rsidRPr="001D09D8">
        <w:rPr>
          <w:rFonts w:asciiTheme="minorHAnsi" w:hAnsiTheme="minorHAnsi"/>
          <w:b/>
        </w:rPr>
        <w:t>rapidně klesá</w:t>
      </w:r>
      <w:r w:rsidRPr="001D09D8">
        <w:rPr>
          <w:rFonts w:asciiTheme="minorHAnsi" w:hAnsiTheme="minorHAnsi"/>
        </w:rPr>
        <w:t xml:space="preserve">. </w:t>
      </w:r>
      <w:r w:rsidRPr="001D09D8">
        <w:rPr>
          <w:rFonts w:asciiTheme="minorHAnsi" w:hAnsiTheme="minorHAnsi"/>
          <w:b/>
        </w:rPr>
        <w:t xml:space="preserve">Odpařená voda produkuje škodlivý kouř </w:t>
      </w:r>
      <w:r w:rsidRPr="001D09D8">
        <w:rPr>
          <w:rFonts w:asciiTheme="minorHAnsi" w:hAnsiTheme="minorHAnsi"/>
        </w:rPr>
        <w:t xml:space="preserve">s obsahem dehtu </w:t>
      </w:r>
      <w:r w:rsidRPr="001D09D8">
        <w:rPr>
          <w:rFonts w:asciiTheme="minorHAnsi" w:hAnsiTheme="minorHAnsi"/>
          <w:b/>
        </w:rPr>
        <w:t>a znečišťuje komín</w:t>
      </w:r>
      <w:r w:rsidRPr="001D09D8">
        <w:rPr>
          <w:rFonts w:asciiTheme="minorHAnsi" w:hAnsiTheme="minorHAnsi"/>
        </w:rPr>
        <w:t>. U vlhkého dubového dřeva jsou ztráty až 5 MJ/kg běžné.</w:t>
      </w:r>
    </w:p>
    <w:p w14:paraId="300E55B7" w14:textId="77777777" w:rsidR="007A5C2B" w:rsidRPr="001D09D8" w:rsidRDefault="00DD5364">
      <w:pPr>
        <w:pStyle w:val="Nadpis1"/>
        <w:spacing w:after="69"/>
        <w:ind w:left="-5" w:right="17"/>
        <w:rPr>
          <w:rFonts w:asciiTheme="minorHAnsi" w:hAnsiTheme="minorHAnsi"/>
        </w:rPr>
      </w:pPr>
      <w:r w:rsidRPr="001D09D8">
        <w:rPr>
          <w:rFonts w:asciiTheme="minorHAnsi" w:hAnsiTheme="minorHAnsi"/>
        </w:rPr>
        <w:t>Výhřevnost dřeva v MJ/kg označuje množství tepla, které ze dřeva získáte</w:t>
      </w:r>
    </w:p>
    <w:p w14:paraId="30FB13B1" w14:textId="77777777" w:rsidR="007A5C2B" w:rsidRPr="001D09D8" w:rsidRDefault="00DD5364">
      <w:pPr>
        <w:spacing w:after="41" w:line="259" w:lineRule="auto"/>
        <w:ind w:left="-5" w:right="74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Výhřevnost dřeva v MJ/Kg </w:t>
      </w:r>
      <w:r w:rsidRPr="001D09D8">
        <w:rPr>
          <w:rFonts w:asciiTheme="minorHAnsi" w:hAnsiTheme="minorHAnsi"/>
        </w:rPr>
        <w:t>vyjadřuje</w:t>
      </w:r>
      <w:r w:rsidRPr="001D09D8">
        <w:rPr>
          <w:rFonts w:asciiTheme="minorHAnsi" w:hAnsiTheme="minorHAnsi"/>
          <w:b/>
        </w:rPr>
        <w:t xml:space="preserve">, jak efektivně produkuje 1 kg dřeva teplo. Nejvyšší </w:t>
      </w:r>
      <w:r w:rsidRPr="001D09D8">
        <w:rPr>
          <w:rFonts w:asciiTheme="minorHAnsi" w:hAnsiTheme="minorHAnsi"/>
        </w:rPr>
        <w:t xml:space="preserve">tepelnou </w:t>
      </w:r>
      <w:r w:rsidRPr="001D09D8">
        <w:rPr>
          <w:rFonts w:asciiTheme="minorHAnsi" w:hAnsiTheme="minorHAnsi"/>
          <w:b/>
        </w:rPr>
        <w:t>hodnotu má tvrdé dřevo na topení</w:t>
      </w:r>
      <w:r w:rsidRPr="001D09D8">
        <w:rPr>
          <w:rFonts w:asciiTheme="minorHAnsi" w:hAnsiTheme="minorHAnsi"/>
        </w:rPr>
        <w:t>. U měkkého dřeva je tepelná hodnota znatelně nižší.</w:t>
      </w:r>
    </w:p>
    <w:p w14:paraId="2B2F2859" w14:textId="77777777" w:rsidR="007A5C2B" w:rsidRPr="001D09D8" w:rsidRDefault="00DD5364">
      <w:pPr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Měkké dřevo rychle </w:t>
      </w:r>
      <w:r w:rsidRPr="001D09D8">
        <w:rPr>
          <w:rFonts w:asciiTheme="minorHAnsi" w:hAnsiTheme="minorHAnsi"/>
        </w:rPr>
        <w:t xml:space="preserve">vzplane i </w:t>
      </w:r>
      <w:r w:rsidRPr="001D09D8">
        <w:rPr>
          <w:rFonts w:asciiTheme="minorHAnsi" w:hAnsiTheme="minorHAnsi"/>
          <w:b/>
        </w:rPr>
        <w:t>hoří</w:t>
      </w:r>
      <w:r w:rsidRPr="001D09D8">
        <w:rPr>
          <w:rFonts w:asciiTheme="minorHAnsi" w:hAnsiTheme="minorHAnsi"/>
        </w:rPr>
        <w:t xml:space="preserve">, protože </w:t>
      </w:r>
      <w:r w:rsidRPr="001D09D8">
        <w:rPr>
          <w:rFonts w:asciiTheme="minorHAnsi" w:hAnsiTheme="minorHAnsi"/>
          <w:b/>
        </w:rPr>
        <w:t>jeho tepelná hodnota na objem (</w:t>
      </w:r>
      <w:proofErr w:type="spellStart"/>
      <w:r w:rsidRPr="001D09D8">
        <w:rPr>
          <w:rFonts w:asciiTheme="minorHAnsi" w:hAnsiTheme="minorHAnsi"/>
          <w:b/>
        </w:rPr>
        <w:t>MWh</w:t>
      </w:r>
      <w:proofErr w:type="spellEnd"/>
      <w:r w:rsidRPr="001D09D8">
        <w:rPr>
          <w:rFonts w:asciiTheme="minorHAnsi" w:hAnsiTheme="minorHAnsi"/>
          <w:b/>
        </w:rPr>
        <w:t>/m³) je nižší než u tvrdého dřeva</w:t>
      </w:r>
      <w:r w:rsidRPr="001D09D8">
        <w:rPr>
          <w:rFonts w:asciiTheme="minorHAnsi" w:hAnsiTheme="minorHAnsi"/>
        </w:rPr>
        <w:t>. Tvrdé dřevo obsahuje více organického materiálu a ten dokáže uvolnit více energie při hoření. Hoří pomalu, uvolňuje teplo rovnoměrně a hodí se na dlouhodobé vytápění. Tvrdé dřevo ale není tak výhřevné na jednotku hmotnosti, jako měkké dřevo.</w:t>
      </w:r>
    </w:p>
    <w:p w14:paraId="4B2B96E7" w14:textId="77777777" w:rsidR="007A5C2B" w:rsidRPr="001D09D8" w:rsidRDefault="00DD5364">
      <w:pPr>
        <w:spacing w:after="914" w:line="259" w:lineRule="auto"/>
        <w:ind w:left="-5" w:right="74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Výhřevnost dřeva v MJ/kg </w:t>
      </w:r>
      <w:r w:rsidRPr="001D09D8">
        <w:rPr>
          <w:rFonts w:asciiTheme="minorHAnsi" w:hAnsiTheme="minorHAnsi"/>
        </w:rPr>
        <w:t xml:space="preserve">a </w:t>
      </w:r>
      <w:r w:rsidRPr="001D09D8">
        <w:rPr>
          <w:rFonts w:asciiTheme="minorHAnsi" w:hAnsiTheme="minorHAnsi"/>
          <w:b/>
        </w:rPr>
        <w:t xml:space="preserve">výhřevnost dřeva v kWh/kg </w:t>
      </w:r>
      <w:r w:rsidRPr="001D09D8">
        <w:rPr>
          <w:rFonts w:asciiTheme="minorHAnsi" w:hAnsiTheme="minorHAnsi"/>
        </w:rPr>
        <w:t xml:space="preserve">udávají </w:t>
      </w:r>
      <w:r w:rsidRPr="001D09D8">
        <w:rPr>
          <w:rFonts w:asciiTheme="minorHAnsi" w:hAnsiTheme="minorHAnsi"/>
          <w:b/>
        </w:rPr>
        <w:t xml:space="preserve">celkové množství energie, </w:t>
      </w:r>
      <w:r w:rsidRPr="001D09D8">
        <w:rPr>
          <w:rFonts w:asciiTheme="minorHAnsi" w:hAnsiTheme="minorHAnsi"/>
        </w:rPr>
        <w:t xml:space="preserve">které se uvolní </w:t>
      </w:r>
      <w:r w:rsidRPr="001D09D8">
        <w:rPr>
          <w:rFonts w:asciiTheme="minorHAnsi" w:hAnsiTheme="minorHAnsi"/>
          <w:b/>
        </w:rPr>
        <w:t>při spalování.</w:t>
      </w:r>
    </w:p>
    <w:p w14:paraId="6248FB13" w14:textId="77777777" w:rsidR="007A5C2B" w:rsidRPr="001D09D8" w:rsidRDefault="00DD5364">
      <w:pPr>
        <w:pStyle w:val="Nadpis1"/>
        <w:spacing w:after="69"/>
        <w:ind w:left="-5" w:right="17"/>
        <w:rPr>
          <w:rFonts w:asciiTheme="minorHAnsi" w:hAnsiTheme="minorHAnsi"/>
        </w:rPr>
      </w:pPr>
      <w:r w:rsidRPr="001D09D8">
        <w:rPr>
          <w:rFonts w:asciiTheme="minorHAnsi" w:hAnsiTheme="minorHAnsi"/>
        </w:rPr>
        <w:t>Výhřevnost dřeva v kW určuje energetickou hodnotu dřeva</w:t>
      </w:r>
    </w:p>
    <w:p w14:paraId="24D4FBF8" w14:textId="77777777" w:rsidR="007A5C2B" w:rsidRPr="001D09D8" w:rsidRDefault="00DD5364">
      <w:pPr>
        <w:spacing w:after="41" w:line="259" w:lineRule="auto"/>
        <w:ind w:left="-5" w:right="74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Například </w:t>
      </w:r>
      <w:r w:rsidRPr="001D09D8">
        <w:rPr>
          <w:rFonts w:asciiTheme="minorHAnsi" w:hAnsiTheme="minorHAnsi"/>
          <w:b/>
        </w:rPr>
        <w:t xml:space="preserve">1 kg suchého tvrdého dřeva má výhřevnost </w:t>
      </w:r>
      <w:r w:rsidRPr="001D09D8">
        <w:rPr>
          <w:rFonts w:asciiTheme="minorHAnsi" w:hAnsiTheme="minorHAnsi"/>
        </w:rPr>
        <w:t xml:space="preserve">přibližně </w:t>
      </w:r>
      <w:r w:rsidRPr="001D09D8">
        <w:rPr>
          <w:rFonts w:asciiTheme="minorHAnsi" w:hAnsiTheme="minorHAnsi"/>
          <w:b/>
        </w:rPr>
        <w:t xml:space="preserve">4,2 kW </w:t>
      </w:r>
      <w:r w:rsidRPr="001D09D8">
        <w:rPr>
          <w:rFonts w:asciiTheme="minorHAnsi" w:hAnsiTheme="minorHAnsi"/>
        </w:rPr>
        <w:t>nebo 15 MJ/kg.</w:t>
      </w:r>
    </w:p>
    <w:p w14:paraId="19D31A6F" w14:textId="77777777" w:rsidR="007A5C2B" w:rsidRPr="001D09D8" w:rsidRDefault="00DD5364">
      <w:pPr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Mezitím </w:t>
      </w:r>
      <w:r w:rsidRPr="001D09D8">
        <w:rPr>
          <w:rFonts w:asciiTheme="minorHAnsi" w:hAnsiTheme="minorHAnsi"/>
          <w:b/>
        </w:rPr>
        <w:t xml:space="preserve">vlhké dřevo </w:t>
      </w:r>
      <w:r w:rsidRPr="001D09D8">
        <w:rPr>
          <w:rFonts w:asciiTheme="minorHAnsi" w:hAnsiTheme="minorHAnsi"/>
        </w:rPr>
        <w:t xml:space="preserve">se 40% vlhkostí poskytuje </w:t>
      </w:r>
      <w:r w:rsidRPr="001D09D8">
        <w:rPr>
          <w:rFonts w:asciiTheme="minorHAnsi" w:hAnsiTheme="minorHAnsi"/>
          <w:b/>
        </w:rPr>
        <w:t xml:space="preserve">jen </w:t>
      </w:r>
      <w:r w:rsidRPr="001D09D8">
        <w:rPr>
          <w:rFonts w:asciiTheme="minorHAnsi" w:hAnsiTheme="minorHAnsi"/>
        </w:rPr>
        <w:t xml:space="preserve">přibližně </w:t>
      </w:r>
      <w:r w:rsidRPr="001D09D8">
        <w:rPr>
          <w:rFonts w:asciiTheme="minorHAnsi" w:hAnsiTheme="minorHAnsi"/>
          <w:b/>
        </w:rPr>
        <w:t>2,5 kW tepla.</w:t>
      </w:r>
    </w:p>
    <w:p w14:paraId="52A9D6C9" w14:textId="77777777" w:rsidR="007A5C2B" w:rsidRPr="001D09D8" w:rsidRDefault="00DD5364">
      <w:pPr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>Výhřevnost dřeva se obvykle udává v kilowatthodinách / kilogram (kWh/kg), což usnadňuje porovnání různých druhů dřeva podle jejich efektivity.</w:t>
      </w:r>
    </w:p>
    <w:p w14:paraId="58A1BB47" w14:textId="77777777" w:rsidR="007A5C2B" w:rsidRPr="001D09D8" w:rsidRDefault="00DD5364">
      <w:pPr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Výhřevnost dřeva v kWh/kg </w:t>
      </w:r>
      <w:r w:rsidRPr="001D09D8">
        <w:rPr>
          <w:rFonts w:asciiTheme="minorHAnsi" w:hAnsiTheme="minorHAnsi"/>
        </w:rPr>
        <w:t xml:space="preserve">nám říká, </w:t>
      </w:r>
      <w:r w:rsidRPr="001D09D8">
        <w:rPr>
          <w:rFonts w:asciiTheme="minorHAnsi" w:hAnsiTheme="minorHAnsi"/>
          <w:b/>
        </w:rPr>
        <w:t>kolik energie se uvolní spálením 1 kg dřeva</w:t>
      </w:r>
      <w:r w:rsidRPr="001D09D8">
        <w:rPr>
          <w:rFonts w:asciiTheme="minorHAnsi" w:hAnsiTheme="minorHAnsi"/>
        </w:rPr>
        <w:t xml:space="preserve">. Pokud například spálíme 2 kg dřeva za hodinu a jeho výhřevnost je 4 kWh/kg, pak uvolněná energie odpovídá výhřevnosti dřeva 8 kWh. Reálný </w:t>
      </w:r>
      <w:r w:rsidRPr="001D09D8">
        <w:rPr>
          <w:rFonts w:asciiTheme="minorHAnsi" w:hAnsiTheme="minorHAnsi"/>
          <w:b/>
        </w:rPr>
        <w:t xml:space="preserve">výkon </w:t>
      </w:r>
      <w:r w:rsidRPr="001D09D8">
        <w:rPr>
          <w:rFonts w:asciiTheme="minorHAnsi" w:hAnsiTheme="minorHAnsi"/>
        </w:rPr>
        <w:t xml:space="preserve">však </w:t>
      </w:r>
      <w:r w:rsidRPr="001D09D8">
        <w:rPr>
          <w:rFonts w:asciiTheme="minorHAnsi" w:hAnsiTheme="minorHAnsi"/>
          <w:b/>
        </w:rPr>
        <w:t>závisí na účinnosti topného zařízení</w:t>
      </w:r>
      <w:r w:rsidRPr="001D09D8">
        <w:rPr>
          <w:rFonts w:asciiTheme="minorHAnsi" w:hAnsiTheme="minorHAnsi"/>
        </w:rPr>
        <w:t>, která se pohybuje mezi 60–90 %.</w:t>
      </w:r>
    </w:p>
    <w:p w14:paraId="4F9A7FF6" w14:textId="77777777" w:rsidR="007A5C2B" w:rsidRPr="001D09D8" w:rsidRDefault="00DD5364">
      <w:pPr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>To znamená, že při nižší účinnosti kamen se část energie ztratí, nejčastěji ve formě nevyužitého tepla odchází se spalinami.</w:t>
      </w:r>
    </w:p>
    <w:p w14:paraId="752BF328" w14:textId="77777777" w:rsidR="007A5C2B" w:rsidRPr="001D09D8" w:rsidRDefault="00DD5364">
      <w:pPr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Dalším faktorem je </w:t>
      </w:r>
      <w:r w:rsidRPr="001D09D8">
        <w:rPr>
          <w:rFonts w:asciiTheme="minorHAnsi" w:hAnsiTheme="minorHAnsi"/>
          <w:b/>
        </w:rPr>
        <w:t>dobře seřízený přívod vzduchu a správně naštípané dřevo</w:t>
      </w:r>
      <w:r w:rsidRPr="001D09D8">
        <w:rPr>
          <w:rFonts w:asciiTheme="minorHAnsi" w:hAnsiTheme="minorHAnsi"/>
        </w:rPr>
        <w:t xml:space="preserve">, což </w:t>
      </w:r>
      <w:r w:rsidRPr="001D09D8">
        <w:rPr>
          <w:rFonts w:asciiTheme="minorHAnsi" w:hAnsiTheme="minorHAnsi"/>
          <w:b/>
        </w:rPr>
        <w:t>zvyšuje výkon a efektivitu hoření</w:t>
      </w:r>
      <w:r w:rsidRPr="001D09D8">
        <w:rPr>
          <w:rFonts w:asciiTheme="minorHAnsi" w:hAnsiTheme="minorHAnsi"/>
        </w:rPr>
        <w:t>. Nedostatečný přívod vzduchu způsobuje neúplné spalování, které zvyšuje emise škodlivých látek.</w:t>
      </w:r>
    </w:p>
    <w:p w14:paraId="321C29DD" w14:textId="77777777" w:rsidR="007A5C2B" w:rsidRPr="001D09D8" w:rsidRDefault="00DD5364">
      <w:pPr>
        <w:spacing w:after="41" w:line="259" w:lineRule="auto"/>
        <w:ind w:left="-5" w:right="74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Důležité je i pravidelné </w:t>
      </w:r>
      <w:r w:rsidRPr="001D09D8">
        <w:rPr>
          <w:rFonts w:asciiTheme="minorHAnsi" w:hAnsiTheme="minorHAnsi"/>
          <w:b/>
        </w:rPr>
        <w:t>čištění komína a spalovací komory</w:t>
      </w:r>
      <w:r w:rsidRPr="001D09D8">
        <w:rPr>
          <w:rFonts w:asciiTheme="minorHAnsi" w:hAnsiTheme="minorHAnsi"/>
        </w:rPr>
        <w:t xml:space="preserve">, které </w:t>
      </w:r>
      <w:r w:rsidRPr="001D09D8">
        <w:rPr>
          <w:rFonts w:asciiTheme="minorHAnsi" w:hAnsiTheme="minorHAnsi"/>
          <w:b/>
        </w:rPr>
        <w:t>pomůže snížit další ztráty energie.</w:t>
      </w:r>
    </w:p>
    <w:p w14:paraId="7D7EBF26" w14:textId="77777777" w:rsidR="007A5C2B" w:rsidRPr="001D09D8" w:rsidRDefault="00DD5364">
      <w:pPr>
        <w:spacing w:after="248"/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Výhřevnost dřeva v kWh je při spalování </w:t>
      </w:r>
      <w:r w:rsidRPr="001D09D8">
        <w:rPr>
          <w:rFonts w:asciiTheme="minorHAnsi" w:hAnsiTheme="minorHAnsi"/>
        </w:rPr>
        <w:t xml:space="preserve">u různých druhů dřeva </w:t>
      </w:r>
      <w:r w:rsidRPr="001D09D8">
        <w:rPr>
          <w:rFonts w:asciiTheme="minorHAnsi" w:hAnsiTheme="minorHAnsi"/>
          <w:b/>
        </w:rPr>
        <w:t>prakticky stejná</w:t>
      </w:r>
      <w:r w:rsidRPr="001D09D8">
        <w:rPr>
          <w:rFonts w:asciiTheme="minorHAnsi" w:hAnsiTheme="minorHAnsi"/>
        </w:rPr>
        <w:t xml:space="preserve">. Hlavní faktor, který určuje množství energie uvolněné spalováním, je energetická hodnota dřeva (výhřevnost). Ta se mezi druhy dřeva příliš neliší, pokud mají stejnou vlhkost. </w:t>
      </w:r>
      <w:r w:rsidRPr="001D09D8">
        <w:rPr>
          <w:rFonts w:asciiTheme="minorHAnsi" w:hAnsiTheme="minorHAnsi"/>
          <w:b/>
        </w:rPr>
        <w:t xml:space="preserve">Důvodem </w:t>
      </w:r>
      <w:r w:rsidRPr="001D09D8">
        <w:rPr>
          <w:rFonts w:asciiTheme="minorHAnsi" w:hAnsiTheme="minorHAnsi"/>
        </w:rPr>
        <w:t xml:space="preserve">této podobnosti </w:t>
      </w:r>
      <w:r w:rsidRPr="001D09D8">
        <w:rPr>
          <w:rFonts w:asciiTheme="minorHAnsi" w:hAnsiTheme="minorHAnsi"/>
          <w:b/>
        </w:rPr>
        <w:t>je</w:t>
      </w:r>
      <w:r w:rsidRPr="001D09D8">
        <w:rPr>
          <w:rFonts w:asciiTheme="minorHAnsi" w:hAnsiTheme="minorHAnsi"/>
        </w:rPr>
        <w:t xml:space="preserve">, </w:t>
      </w:r>
      <w:r w:rsidRPr="001D09D8">
        <w:rPr>
          <w:rFonts w:asciiTheme="minorHAnsi" w:hAnsiTheme="minorHAnsi"/>
          <w:b/>
        </w:rPr>
        <w:t>že dřevo všech druhů tvoří tři hlavní složky:</w:t>
      </w:r>
    </w:p>
    <w:p w14:paraId="02781A08" w14:textId="77777777" w:rsidR="007A5C2B" w:rsidRPr="001D09D8" w:rsidRDefault="00DD5364">
      <w:pPr>
        <w:numPr>
          <w:ilvl w:val="0"/>
          <w:numId w:val="3"/>
        </w:numPr>
        <w:spacing w:after="41" w:line="259" w:lineRule="auto"/>
        <w:ind w:right="74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>Celulóza</w:t>
      </w:r>
    </w:p>
    <w:p w14:paraId="548B56BC" w14:textId="77777777" w:rsidR="007A5C2B" w:rsidRPr="001D09D8" w:rsidRDefault="00DD5364">
      <w:pPr>
        <w:numPr>
          <w:ilvl w:val="0"/>
          <w:numId w:val="3"/>
        </w:numPr>
        <w:spacing w:after="41" w:line="259" w:lineRule="auto"/>
        <w:ind w:right="74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>Hemicelulóza</w:t>
      </w:r>
    </w:p>
    <w:p w14:paraId="008B3C20" w14:textId="77777777" w:rsidR="007A5C2B" w:rsidRPr="001D09D8" w:rsidRDefault="00DD5364">
      <w:pPr>
        <w:numPr>
          <w:ilvl w:val="0"/>
          <w:numId w:val="3"/>
        </w:numPr>
        <w:spacing w:after="284" w:line="259" w:lineRule="auto"/>
        <w:ind w:right="74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>Lignin</w:t>
      </w:r>
    </w:p>
    <w:p w14:paraId="788E4939" w14:textId="77777777" w:rsidR="007A5C2B" w:rsidRPr="001D09D8" w:rsidRDefault="00DD5364">
      <w:pPr>
        <w:spacing w:after="248"/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>Tyto látky mají podobné spalné teplo, takže celková energetická hodnota dřeva se liší jen minimálně. Z toho vyplývá, že:</w:t>
      </w:r>
    </w:p>
    <w:p w14:paraId="059C195B" w14:textId="77777777" w:rsidR="007A5C2B" w:rsidRPr="001D09D8" w:rsidRDefault="00DD5364">
      <w:pPr>
        <w:numPr>
          <w:ilvl w:val="0"/>
          <w:numId w:val="4"/>
        </w:numPr>
        <w:spacing w:after="41" w:line="259" w:lineRule="auto"/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Obsah vody má zásadní vliv </w:t>
      </w:r>
      <w:r w:rsidRPr="001D09D8">
        <w:rPr>
          <w:rFonts w:asciiTheme="minorHAnsi" w:hAnsiTheme="minorHAnsi"/>
        </w:rPr>
        <w:t>na výkon dřeva.</w:t>
      </w:r>
    </w:p>
    <w:p w14:paraId="50856A7C" w14:textId="77777777" w:rsidR="007A5C2B" w:rsidRPr="001D09D8" w:rsidRDefault="00DD5364">
      <w:pPr>
        <w:numPr>
          <w:ilvl w:val="0"/>
          <w:numId w:val="4"/>
        </w:numPr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Hustota dřeva ovlivňuje množství energie, které je dostupné v určitém objemu. Proto se </w:t>
      </w:r>
      <w:r w:rsidRPr="001D09D8">
        <w:rPr>
          <w:rFonts w:asciiTheme="minorHAnsi" w:hAnsiTheme="minorHAnsi"/>
          <w:b/>
        </w:rPr>
        <w:t>tvrdé dřevo na topení přes zimu hodí víc</w:t>
      </w:r>
      <w:r w:rsidRPr="001D09D8">
        <w:rPr>
          <w:rFonts w:asciiTheme="minorHAnsi" w:hAnsiTheme="minorHAnsi"/>
        </w:rPr>
        <w:t>.</w:t>
      </w:r>
    </w:p>
    <w:p w14:paraId="2952FA41" w14:textId="77777777" w:rsidR="007A5C2B" w:rsidRPr="001D09D8" w:rsidRDefault="00DD5364">
      <w:pPr>
        <w:numPr>
          <w:ilvl w:val="0"/>
          <w:numId w:val="4"/>
        </w:numPr>
        <w:spacing w:after="243"/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>Spalování probíhá v zařízení, které měří výhřevnost dřeva v kW</w:t>
      </w:r>
      <w:r w:rsidRPr="001D09D8">
        <w:rPr>
          <w:rFonts w:asciiTheme="minorHAnsi" w:hAnsiTheme="minorHAnsi"/>
        </w:rPr>
        <w:t>. Pokud je spalovací zařízení správně nastavené, dokáže efektivně využít energii z jakéhokoli dřeva.</w:t>
      </w:r>
    </w:p>
    <w:p w14:paraId="6F5755F8" w14:textId="77777777" w:rsidR="007A5C2B" w:rsidRPr="001D09D8" w:rsidRDefault="00DD5364">
      <w:pPr>
        <w:spacing w:after="1124"/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Ve výsledku, pokud je dřevo dobře vyschlé a správně spalované, </w:t>
      </w:r>
      <w:r w:rsidRPr="001D09D8">
        <w:rPr>
          <w:rFonts w:asciiTheme="minorHAnsi" w:hAnsiTheme="minorHAnsi"/>
          <w:b/>
        </w:rPr>
        <w:t xml:space="preserve">výhřevnost dřeva v kW </w:t>
      </w:r>
      <w:r w:rsidRPr="001D09D8">
        <w:rPr>
          <w:rFonts w:asciiTheme="minorHAnsi" w:hAnsiTheme="minorHAnsi"/>
        </w:rPr>
        <w:t xml:space="preserve">bude </w:t>
      </w:r>
      <w:r w:rsidRPr="001D09D8">
        <w:rPr>
          <w:rFonts w:asciiTheme="minorHAnsi" w:hAnsiTheme="minorHAnsi"/>
          <w:b/>
        </w:rPr>
        <w:t>podobná bez ohledu na druh.</w:t>
      </w:r>
    </w:p>
    <w:p w14:paraId="0489FA71" w14:textId="77777777" w:rsidR="007A5C2B" w:rsidRPr="001D09D8" w:rsidRDefault="00DD5364">
      <w:pPr>
        <w:pStyle w:val="Nadpis1"/>
        <w:spacing w:after="69"/>
        <w:ind w:left="-5" w:right="17"/>
        <w:rPr>
          <w:rFonts w:asciiTheme="minorHAnsi" w:hAnsiTheme="minorHAnsi"/>
        </w:rPr>
      </w:pPr>
      <w:r w:rsidRPr="001D09D8">
        <w:rPr>
          <w:rFonts w:asciiTheme="minorHAnsi" w:hAnsiTheme="minorHAnsi"/>
        </w:rPr>
        <w:t>Výhřevnost dřeva v kWh určuje množství energie, které se uvolní spálením jednoho kilogramu suchého dřeva</w:t>
      </w:r>
    </w:p>
    <w:p w14:paraId="3C597161" w14:textId="77777777" w:rsidR="007A5C2B" w:rsidRPr="001D09D8" w:rsidRDefault="00DD5364">
      <w:pPr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Měkké dřevo bývá lehčí a hoří rychleji, ale měrná </w:t>
      </w:r>
      <w:r w:rsidRPr="001D09D8">
        <w:rPr>
          <w:rFonts w:asciiTheme="minorHAnsi" w:hAnsiTheme="minorHAnsi"/>
          <w:b/>
        </w:rPr>
        <w:t xml:space="preserve">výhřevnost dřeva v kWh/kg závisí </w:t>
      </w:r>
      <w:r w:rsidRPr="001D09D8">
        <w:rPr>
          <w:rFonts w:asciiTheme="minorHAnsi" w:hAnsiTheme="minorHAnsi"/>
        </w:rPr>
        <w:t xml:space="preserve">především </w:t>
      </w:r>
      <w:r w:rsidRPr="001D09D8">
        <w:rPr>
          <w:rFonts w:asciiTheme="minorHAnsi" w:hAnsiTheme="minorHAnsi"/>
          <w:b/>
        </w:rPr>
        <w:t xml:space="preserve">na </w:t>
      </w:r>
      <w:r w:rsidRPr="001D09D8">
        <w:rPr>
          <w:rFonts w:asciiTheme="minorHAnsi" w:hAnsiTheme="minorHAnsi"/>
        </w:rPr>
        <w:t xml:space="preserve">obsahu vody a </w:t>
      </w:r>
      <w:r w:rsidRPr="001D09D8">
        <w:rPr>
          <w:rFonts w:asciiTheme="minorHAnsi" w:hAnsiTheme="minorHAnsi"/>
          <w:b/>
        </w:rPr>
        <w:t>energetické hustotě materiálu.</w:t>
      </w:r>
    </w:p>
    <w:p w14:paraId="4E5F7625" w14:textId="77777777" w:rsidR="007A5C2B" w:rsidRPr="001D09D8" w:rsidRDefault="00DD5364">
      <w:pPr>
        <w:spacing w:after="299"/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Tepelná hodnota </w:t>
      </w:r>
      <w:proofErr w:type="spellStart"/>
      <w:r w:rsidRPr="001D09D8">
        <w:rPr>
          <w:rFonts w:asciiTheme="minorHAnsi" w:hAnsiTheme="minorHAnsi"/>
          <w:b/>
        </w:rPr>
        <w:t>MWh</w:t>
      </w:r>
      <w:proofErr w:type="spellEnd"/>
      <w:r w:rsidRPr="001D09D8">
        <w:rPr>
          <w:rFonts w:asciiTheme="minorHAnsi" w:hAnsiTheme="minorHAnsi"/>
          <w:b/>
        </w:rPr>
        <w:t>/m³</w:t>
      </w:r>
      <w:r w:rsidRPr="001D09D8">
        <w:rPr>
          <w:rFonts w:asciiTheme="minorHAnsi" w:hAnsiTheme="minorHAnsi"/>
        </w:rPr>
        <w:t xml:space="preserve">, která </w:t>
      </w:r>
      <w:r w:rsidRPr="001D09D8">
        <w:rPr>
          <w:rFonts w:asciiTheme="minorHAnsi" w:hAnsiTheme="minorHAnsi"/>
          <w:b/>
        </w:rPr>
        <w:t xml:space="preserve">měří množství uvolněného tepla </w:t>
      </w:r>
      <w:r w:rsidRPr="001D09D8">
        <w:rPr>
          <w:rFonts w:asciiTheme="minorHAnsi" w:hAnsiTheme="minorHAnsi"/>
        </w:rPr>
        <w:t>vzhledem k objemu, naopak klesá, protože měkké dřevo je méně husté než tvrdé dřevo. To znamená, že na stejný objem dřeva je méně hmoty, která by mohla uvolnit energii.</w:t>
      </w:r>
    </w:p>
    <w:p w14:paraId="3F445676" w14:textId="77777777" w:rsidR="007A5C2B" w:rsidRPr="001D09D8" w:rsidRDefault="00DD5364">
      <w:pPr>
        <w:spacing w:after="254"/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>V jednoduchosti:</w:t>
      </w:r>
    </w:p>
    <w:p w14:paraId="3BB5D1B9" w14:textId="77777777" w:rsidR="007A5C2B" w:rsidRPr="001D09D8" w:rsidRDefault="00DD5364">
      <w:pPr>
        <w:numPr>
          <w:ilvl w:val="0"/>
          <w:numId w:val="5"/>
        </w:numPr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Výhřevnost dřeva v kWh </w:t>
      </w:r>
      <w:r w:rsidRPr="001D09D8">
        <w:rPr>
          <w:rFonts w:asciiTheme="minorHAnsi" w:hAnsiTheme="minorHAnsi"/>
        </w:rPr>
        <w:t xml:space="preserve">= </w:t>
      </w:r>
      <w:r w:rsidRPr="001D09D8">
        <w:rPr>
          <w:rFonts w:asciiTheme="minorHAnsi" w:hAnsiTheme="minorHAnsi"/>
          <w:b/>
        </w:rPr>
        <w:t xml:space="preserve">Jak rychle dřevo uvolní teplo. </w:t>
      </w:r>
      <w:r w:rsidRPr="001D09D8">
        <w:rPr>
          <w:rFonts w:asciiTheme="minorHAnsi" w:hAnsiTheme="minorHAnsi"/>
        </w:rPr>
        <w:t>Měkké dřevo hoří rychleji, takže má vyšší výhřevnost.</w:t>
      </w:r>
    </w:p>
    <w:p w14:paraId="493B6C6A" w14:textId="77777777" w:rsidR="007A5C2B" w:rsidRPr="001D09D8" w:rsidRDefault="00DD5364">
      <w:pPr>
        <w:numPr>
          <w:ilvl w:val="0"/>
          <w:numId w:val="5"/>
        </w:numPr>
        <w:ind w:right="11" w:hanging="360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Tepelná hodnota v </w:t>
      </w:r>
      <w:proofErr w:type="spellStart"/>
      <w:r w:rsidRPr="001D09D8">
        <w:rPr>
          <w:rFonts w:asciiTheme="minorHAnsi" w:hAnsiTheme="minorHAnsi"/>
          <w:b/>
        </w:rPr>
        <w:t>MWh</w:t>
      </w:r>
      <w:proofErr w:type="spellEnd"/>
      <w:r w:rsidRPr="001D09D8">
        <w:rPr>
          <w:rFonts w:asciiTheme="minorHAnsi" w:hAnsiTheme="minorHAnsi"/>
          <w:b/>
        </w:rPr>
        <w:t xml:space="preserve">/m³ </w:t>
      </w:r>
      <w:r w:rsidRPr="001D09D8">
        <w:rPr>
          <w:rFonts w:asciiTheme="minorHAnsi" w:hAnsiTheme="minorHAnsi"/>
        </w:rPr>
        <w:t xml:space="preserve">= </w:t>
      </w:r>
      <w:r w:rsidRPr="001D09D8">
        <w:rPr>
          <w:rFonts w:asciiTheme="minorHAnsi" w:hAnsiTheme="minorHAnsi"/>
          <w:b/>
        </w:rPr>
        <w:t xml:space="preserve">Kolik tepla dřevo celkově poskytne. </w:t>
      </w:r>
      <w:r w:rsidRPr="001D09D8">
        <w:rPr>
          <w:rFonts w:asciiTheme="minorHAnsi" w:hAnsiTheme="minorHAnsi"/>
        </w:rPr>
        <w:t>Tvrdé dřevo má vyšší tepelnou hodnotu, protože je hustší a obsahuje více energie na jednotku objemu.</w:t>
      </w:r>
    </w:p>
    <w:p w14:paraId="07BAFFEB" w14:textId="77777777" w:rsidR="007A5C2B" w:rsidRPr="001D09D8" w:rsidRDefault="00DD5364">
      <w:pPr>
        <w:pStyle w:val="Nadpis1"/>
        <w:ind w:left="-5" w:right="17"/>
        <w:rPr>
          <w:rFonts w:asciiTheme="minorHAnsi" w:hAnsiTheme="minorHAnsi"/>
        </w:rPr>
      </w:pPr>
      <w:r w:rsidRPr="001D09D8">
        <w:rPr>
          <w:rFonts w:asciiTheme="minorHAnsi" w:hAnsiTheme="minorHAnsi"/>
        </w:rPr>
        <w:t>Jak vypadá srovnání hodnot v tabulce</w:t>
      </w:r>
    </w:p>
    <w:p w14:paraId="2BF892F2" w14:textId="77777777" w:rsidR="007A5C2B" w:rsidRPr="001D09D8" w:rsidRDefault="00DD5364">
      <w:pPr>
        <w:spacing w:after="34"/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Pro přehlednost si všechny </w:t>
      </w:r>
      <w:r w:rsidRPr="001D09D8">
        <w:rPr>
          <w:rFonts w:asciiTheme="minorHAnsi" w:hAnsiTheme="minorHAnsi"/>
          <w:b/>
        </w:rPr>
        <w:t xml:space="preserve">údaje o výhřevnosti dřeva můžete porovnat </w:t>
      </w:r>
      <w:r w:rsidRPr="001D09D8">
        <w:rPr>
          <w:rFonts w:asciiTheme="minorHAnsi" w:hAnsiTheme="minorHAnsi"/>
        </w:rPr>
        <w:t>v tabulce, kde veškeré hodnoty počítají s přirozeným sušením dřeva:</w:t>
      </w:r>
    </w:p>
    <w:tbl>
      <w:tblPr>
        <w:tblStyle w:val="TableGrid"/>
        <w:tblW w:w="8920" w:type="dxa"/>
        <w:tblInd w:w="10" w:type="dxa"/>
        <w:tblCellMar>
          <w:top w:w="154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1280"/>
        <w:gridCol w:w="1280"/>
        <w:gridCol w:w="1280"/>
        <w:gridCol w:w="1260"/>
        <w:gridCol w:w="1280"/>
        <w:gridCol w:w="1280"/>
      </w:tblGrid>
      <w:tr w:rsidR="007A5C2B" w:rsidRPr="001D09D8" w14:paraId="258F5F0F" w14:textId="77777777">
        <w:trPr>
          <w:trHeight w:val="10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A06B5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Druh dřeva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041D2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proofErr w:type="spellStart"/>
            <w:r w:rsidRPr="001D09D8">
              <w:rPr>
                <w:rFonts w:asciiTheme="minorHAnsi" w:hAnsiTheme="minorHAnsi"/>
                <w:b/>
                <w:sz w:val="20"/>
              </w:rPr>
              <w:t>Výhřevnos</w:t>
            </w:r>
            <w:proofErr w:type="spellEnd"/>
            <w:r w:rsidRPr="001D09D8">
              <w:rPr>
                <w:rFonts w:asciiTheme="minorHAnsi" w:hAnsiTheme="minorHAnsi"/>
                <w:b/>
                <w:sz w:val="20"/>
              </w:rPr>
              <w:t xml:space="preserve"> t dřeva v kWh/kg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9D6B3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proofErr w:type="spellStart"/>
            <w:r w:rsidRPr="001D09D8">
              <w:rPr>
                <w:rFonts w:asciiTheme="minorHAnsi" w:hAnsiTheme="minorHAnsi"/>
                <w:b/>
                <w:sz w:val="20"/>
              </w:rPr>
              <w:t>Výhřevnos</w:t>
            </w:r>
            <w:proofErr w:type="spellEnd"/>
            <w:r w:rsidRPr="001D09D8">
              <w:rPr>
                <w:rFonts w:asciiTheme="minorHAnsi" w:hAnsiTheme="minorHAnsi"/>
                <w:b/>
                <w:sz w:val="20"/>
              </w:rPr>
              <w:t xml:space="preserve"> t dřeva v MJ/kg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E80D2" w14:textId="77777777" w:rsidR="007A5C2B" w:rsidRPr="001D09D8" w:rsidRDefault="00DD5364">
            <w:pPr>
              <w:spacing w:after="0" w:line="259" w:lineRule="auto"/>
              <w:ind w:left="5" w:firstLine="0"/>
              <w:rPr>
                <w:rFonts w:asciiTheme="minorHAnsi" w:hAnsiTheme="minorHAnsi"/>
              </w:rPr>
            </w:pPr>
            <w:proofErr w:type="spellStart"/>
            <w:r w:rsidRPr="001D09D8">
              <w:rPr>
                <w:rFonts w:asciiTheme="minorHAnsi" w:hAnsiTheme="minorHAnsi"/>
                <w:b/>
                <w:sz w:val="20"/>
              </w:rPr>
              <w:t>Výhřevnos</w:t>
            </w:r>
            <w:proofErr w:type="spellEnd"/>
            <w:r w:rsidRPr="001D09D8">
              <w:rPr>
                <w:rFonts w:asciiTheme="minorHAnsi" w:hAnsiTheme="minorHAnsi"/>
                <w:b/>
                <w:sz w:val="20"/>
              </w:rPr>
              <w:t xml:space="preserve"> t dřeva v </w:t>
            </w:r>
            <w:proofErr w:type="spellStart"/>
            <w:r w:rsidRPr="001D09D8">
              <w:rPr>
                <w:rFonts w:asciiTheme="minorHAnsi" w:hAnsiTheme="minorHAnsi"/>
                <w:b/>
              </w:rPr>
              <w:t>MWh</w:t>
            </w:r>
            <w:proofErr w:type="spellEnd"/>
            <w:r w:rsidRPr="001D09D8">
              <w:rPr>
                <w:rFonts w:asciiTheme="minorHAnsi" w:hAnsiTheme="minorHAnsi"/>
                <w:b/>
              </w:rPr>
              <w:t>/m³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0D26D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b/>
                <w:sz w:val="20"/>
              </w:rPr>
              <w:t>Hustota dřeva (</w:t>
            </w:r>
            <w:r w:rsidRPr="001D09D8">
              <w:rPr>
                <w:rFonts w:asciiTheme="minorHAnsi" w:hAnsiTheme="minorHAnsi"/>
                <w:b/>
              </w:rPr>
              <w:t>kg/m³</w:t>
            </w:r>
            <w:r w:rsidRPr="001D09D8">
              <w:rPr>
                <w:rFonts w:asciiTheme="minorHAnsi" w:hAnsiTheme="minorHAnsi"/>
                <w:b/>
                <w:sz w:val="20"/>
              </w:rPr>
              <w:t>)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58D25" w14:textId="77777777" w:rsidR="007A5C2B" w:rsidRPr="001D09D8" w:rsidRDefault="00DD5364">
            <w:pPr>
              <w:spacing w:after="0" w:line="259" w:lineRule="auto"/>
              <w:ind w:left="15" w:right="311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b/>
                <w:sz w:val="20"/>
              </w:rPr>
              <w:t>Hustota (</w:t>
            </w:r>
            <w:r w:rsidRPr="001D09D8">
              <w:rPr>
                <w:rFonts w:asciiTheme="minorHAnsi" w:hAnsiTheme="minorHAnsi"/>
                <w:b/>
              </w:rPr>
              <w:t>kg/ m³</w:t>
            </w:r>
            <w:r w:rsidRPr="001D09D8">
              <w:rPr>
                <w:rFonts w:asciiTheme="minorHAnsi" w:hAnsiTheme="minorHAnsi"/>
                <w:b/>
                <w:sz w:val="20"/>
              </w:rPr>
              <w:t>)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48D59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b/>
                <w:sz w:val="20"/>
              </w:rPr>
              <w:t>Teplota hoření</w:t>
            </w:r>
          </w:p>
        </w:tc>
      </w:tr>
      <w:tr w:rsidR="007A5C2B" w:rsidRPr="001D09D8" w14:paraId="1947DA64" w14:textId="77777777">
        <w:trPr>
          <w:trHeight w:val="7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E801E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Habrové dřevo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5C52E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4,2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A5E17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84CCE" w14:textId="77777777" w:rsidR="007A5C2B" w:rsidRPr="001D09D8" w:rsidRDefault="00DD5364">
            <w:pPr>
              <w:spacing w:after="0" w:line="259" w:lineRule="auto"/>
              <w:ind w:left="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3,02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75A5E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720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2B8B1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495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43166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1020°C</w:t>
            </w:r>
          </w:p>
        </w:tc>
      </w:tr>
      <w:tr w:rsidR="007A5C2B" w:rsidRPr="001D09D8" w14:paraId="58293B77" w14:textId="77777777">
        <w:trPr>
          <w:trHeight w:val="6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1FAFA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Bukové dřevo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6420E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4,2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0E8E1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2D8C1" w14:textId="77777777" w:rsidR="007A5C2B" w:rsidRPr="001D09D8" w:rsidRDefault="00DD5364">
            <w:pPr>
              <w:spacing w:after="0" w:line="259" w:lineRule="auto"/>
              <w:ind w:left="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2,90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35DD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690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91948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480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BA943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1044°C</w:t>
            </w:r>
          </w:p>
        </w:tc>
      </w:tr>
      <w:tr w:rsidR="007A5C2B" w:rsidRPr="001D09D8" w14:paraId="4E56555A" w14:textId="77777777">
        <w:trPr>
          <w:trHeight w:val="7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B330D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Jasanové dřevo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24600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4,2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44464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09ABB" w14:textId="77777777" w:rsidR="007A5C2B" w:rsidRPr="001D09D8" w:rsidRDefault="00DD5364">
            <w:pPr>
              <w:spacing w:after="0" w:line="259" w:lineRule="auto"/>
              <w:ind w:left="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2,90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CA8B5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690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317A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480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3C341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1044°C</w:t>
            </w:r>
          </w:p>
        </w:tc>
      </w:tr>
      <w:tr w:rsidR="007A5C2B" w:rsidRPr="001D09D8" w14:paraId="305B651B" w14:textId="77777777">
        <w:trPr>
          <w:trHeight w:val="74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53523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Dubové dřevo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45895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4,2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70FF1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B52CA" w14:textId="77777777" w:rsidR="007A5C2B" w:rsidRPr="001D09D8" w:rsidRDefault="00DD5364">
            <w:pPr>
              <w:spacing w:after="0" w:line="259" w:lineRule="auto"/>
              <w:ind w:left="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2,81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3D8BD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670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E9DD4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470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9BFB0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900°C</w:t>
            </w:r>
          </w:p>
        </w:tc>
      </w:tr>
      <w:tr w:rsidR="007A5C2B" w:rsidRPr="001D09D8" w14:paraId="088051CB" w14:textId="77777777">
        <w:trPr>
          <w:trHeight w:val="7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2900E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Březové dřevo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D3B5C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4,2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AFCD5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24AFF" w14:textId="77777777" w:rsidR="007A5C2B" w:rsidRPr="001D09D8" w:rsidRDefault="00DD5364">
            <w:pPr>
              <w:spacing w:after="0" w:line="259" w:lineRule="auto"/>
              <w:ind w:left="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2,73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40DC0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650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054EB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450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690DC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816°C</w:t>
            </w:r>
          </w:p>
        </w:tc>
      </w:tr>
      <w:tr w:rsidR="007A5C2B" w:rsidRPr="001D09D8" w14:paraId="3D82EC78" w14:textId="77777777">
        <w:trPr>
          <w:trHeight w:val="7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E949D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Modřínové dřevo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829E5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4,3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C0E62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15,5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0976D" w14:textId="77777777" w:rsidR="007A5C2B" w:rsidRPr="001D09D8" w:rsidRDefault="00DD5364">
            <w:pPr>
              <w:spacing w:after="0" w:line="259" w:lineRule="auto"/>
              <w:ind w:left="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2,54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DF190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590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8E74C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420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E1B1D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864°C</w:t>
            </w:r>
          </w:p>
        </w:tc>
      </w:tr>
      <w:tr w:rsidR="007A5C2B" w:rsidRPr="001D09D8" w14:paraId="33B93035" w14:textId="77777777">
        <w:trPr>
          <w:trHeight w:val="7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695A1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Borovicové dřevo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719C2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4,3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3D9E7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15,5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B5620" w14:textId="77777777" w:rsidR="007A5C2B" w:rsidRPr="001D09D8" w:rsidRDefault="00DD5364">
            <w:pPr>
              <w:spacing w:after="0" w:line="259" w:lineRule="auto"/>
              <w:ind w:left="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2,24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3CFFB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520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EBF87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360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674BD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624°C</w:t>
            </w:r>
          </w:p>
        </w:tc>
      </w:tr>
      <w:tr w:rsidR="007A5C2B" w:rsidRPr="001D09D8" w14:paraId="499B820F" w14:textId="77777777">
        <w:trPr>
          <w:trHeight w:val="74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B27E9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Smrkové dřevo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6FA80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4,3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4C6B5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15,5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7EF2A" w14:textId="77777777" w:rsidR="007A5C2B" w:rsidRPr="001D09D8" w:rsidRDefault="00DD5364">
            <w:pPr>
              <w:spacing w:after="0" w:line="259" w:lineRule="auto"/>
              <w:ind w:left="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1,42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ED6D5" w14:textId="77777777" w:rsidR="007A5C2B" w:rsidRPr="001D09D8" w:rsidRDefault="00DD536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330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4622C" w14:textId="77777777" w:rsidR="007A5C2B" w:rsidRPr="001D09D8" w:rsidRDefault="00DD5364">
            <w:pPr>
              <w:spacing w:after="0" w:line="259" w:lineRule="auto"/>
              <w:ind w:left="15"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330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7260D" w14:textId="77777777" w:rsidR="007A5C2B" w:rsidRPr="001D09D8" w:rsidRDefault="00DD5364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1D09D8">
              <w:rPr>
                <w:rFonts w:asciiTheme="minorHAnsi" w:hAnsiTheme="minorHAnsi"/>
                <w:sz w:val="20"/>
              </w:rPr>
              <w:t>756°C</w:t>
            </w:r>
          </w:p>
        </w:tc>
      </w:tr>
    </w:tbl>
    <w:p w14:paraId="6DD96245" w14:textId="77777777" w:rsidR="007A5C2B" w:rsidRPr="001D09D8" w:rsidRDefault="00DD5364">
      <w:pPr>
        <w:pStyle w:val="Nadpis1"/>
        <w:ind w:left="-5" w:right="17"/>
        <w:rPr>
          <w:rFonts w:asciiTheme="minorHAnsi" w:hAnsiTheme="minorHAnsi"/>
        </w:rPr>
      </w:pPr>
      <w:r w:rsidRPr="001D09D8">
        <w:rPr>
          <w:rFonts w:asciiTheme="minorHAnsi" w:hAnsiTheme="minorHAnsi"/>
        </w:rPr>
        <w:t>Jak sehnat levné dřevo na topení</w:t>
      </w:r>
    </w:p>
    <w:p w14:paraId="479BF5B0" w14:textId="77777777" w:rsidR="007A5C2B" w:rsidRPr="001D09D8" w:rsidRDefault="00DD5364">
      <w:pPr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Měkké i tvrdé </w:t>
      </w:r>
      <w:r w:rsidRPr="001D09D8">
        <w:rPr>
          <w:rFonts w:asciiTheme="minorHAnsi" w:hAnsiTheme="minorHAnsi"/>
          <w:b/>
        </w:rPr>
        <w:t>dřevo na topení vás vyjde levně, když ho správně využijete</w:t>
      </w:r>
      <w:r w:rsidRPr="001D09D8">
        <w:rPr>
          <w:rFonts w:asciiTheme="minorHAnsi" w:hAnsiTheme="minorHAnsi"/>
        </w:rPr>
        <w:t xml:space="preserve">. Pokud sháníte dřevo </w:t>
      </w:r>
      <w:r w:rsidRPr="001D09D8">
        <w:rPr>
          <w:rFonts w:asciiTheme="minorHAnsi" w:hAnsiTheme="minorHAnsi"/>
          <w:b/>
        </w:rPr>
        <w:t>na celou topnou sezónu</w:t>
      </w:r>
      <w:r w:rsidRPr="001D09D8">
        <w:rPr>
          <w:rFonts w:asciiTheme="minorHAnsi" w:hAnsiTheme="minorHAnsi"/>
        </w:rPr>
        <w:t xml:space="preserve">, pak vás levněji vyjde </w:t>
      </w:r>
      <w:r w:rsidRPr="001D09D8">
        <w:rPr>
          <w:rFonts w:asciiTheme="minorHAnsi" w:hAnsiTheme="minorHAnsi"/>
          <w:b/>
        </w:rPr>
        <w:t>tvrdé dřevo</w:t>
      </w:r>
      <w:r w:rsidRPr="001D09D8">
        <w:rPr>
          <w:rFonts w:asciiTheme="minorHAnsi" w:hAnsiTheme="minorHAnsi"/>
        </w:rPr>
        <w:t>. Vyšší vstupní investice se vám vrátí v podobě stabilního a dlouhotrvajícího tepla.</w:t>
      </w:r>
    </w:p>
    <w:p w14:paraId="452D4E1C" w14:textId="77777777" w:rsidR="007A5C2B" w:rsidRPr="001D09D8" w:rsidRDefault="00DD5364">
      <w:pPr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  <w:b/>
        </w:rPr>
        <w:t xml:space="preserve">Výhřevnost dřeva se odvíjí od </w:t>
      </w:r>
      <w:r w:rsidRPr="001D09D8">
        <w:rPr>
          <w:rFonts w:asciiTheme="minorHAnsi" w:hAnsiTheme="minorHAnsi"/>
        </w:rPr>
        <w:t xml:space="preserve">stylu </w:t>
      </w:r>
      <w:r w:rsidRPr="001D09D8">
        <w:rPr>
          <w:rFonts w:asciiTheme="minorHAnsi" w:hAnsiTheme="minorHAnsi"/>
          <w:b/>
        </w:rPr>
        <w:t>vytápění</w:t>
      </w:r>
      <w:r w:rsidRPr="001D09D8">
        <w:rPr>
          <w:rFonts w:asciiTheme="minorHAnsi" w:hAnsiTheme="minorHAnsi"/>
        </w:rPr>
        <w:t xml:space="preserve">. </w:t>
      </w:r>
      <w:r w:rsidRPr="001D09D8">
        <w:rPr>
          <w:rFonts w:asciiTheme="minorHAnsi" w:hAnsiTheme="minorHAnsi"/>
          <w:b/>
        </w:rPr>
        <w:t xml:space="preserve">Měkké dřevo </w:t>
      </w:r>
      <w:r w:rsidRPr="001D09D8">
        <w:rPr>
          <w:rFonts w:asciiTheme="minorHAnsi" w:hAnsiTheme="minorHAnsi"/>
        </w:rPr>
        <w:t xml:space="preserve">se vám vyplatí například na chatu </w:t>
      </w:r>
      <w:r w:rsidRPr="001D09D8">
        <w:rPr>
          <w:rFonts w:asciiTheme="minorHAnsi" w:hAnsiTheme="minorHAnsi"/>
          <w:b/>
        </w:rPr>
        <w:t>na víkendové topení</w:t>
      </w:r>
      <w:r w:rsidRPr="001D09D8">
        <w:rPr>
          <w:rFonts w:asciiTheme="minorHAnsi" w:hAnsiTheme="minorHAnsi"/>
        </w:rPr>
        <w:t>. I v tomto případě se vyplatí minimálně na noc, poté, co měkké dřevo rozpálí kamna, přihodit poleno tvrdého dřeva.</w:t>
      </w:r>
    </w:p>
    <w:p w14:paraId="761A5499" w14:textId="77777777" w:rsidR="007A5C2B" w:rsidRPr="001D09D8" w:rsidRDefault="00DD5364">
      <w:pPr>
        <w:spacing w:after="299"/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Další faktor, který snižuje cenu dřeva na topení, je jeho forma. </w:t>
      </w:r>
      <w:r w:rsidRPr="001D09D8">
        <w:rPr>
          <w:rFonts w:asciiTheme="minorHAnsi" w:hAnsiTheme="minorHAnsi"/>
          <w:b/>
        </w:rPr>
        <w:t xml:space="preserve">Levné dřevo na topení </w:t>
      </w:r>
      <w:r w:rsidRPr="001D09D8">
        <w:rPr>
          <w:rFonts w:asciiTheme="minorHAnsi" w:hAnsiTheme="minorHAnsi"/>
        </w:rPr>
        <w:t xml:space="preserve">koupíte nejčastěji </w:t>
      </w:r>
      <w:r w:rsidRPr="001D09D8">
        <w:rPr>
          <w:rFonts w:asciiTheme="minorHAnsi" w:hAnsiTheme="minorHAnsi"/>
          <w:b/>
        </w:rPr>
        <w:t>ve formě polen</w:t>
      </w:r>
      <w:r w:rsidRPr="001D09D8">
        <w:rPr>
          <w:rFonts w:asciiTheme="minorHAnsi" w:hAnsiTheme="minorHAnsi"/>
        </w:rPr>
        <w:t xml:space="preserve">, ale musíte investovat další čas do štípání. Pokud máte vybavení, čas, prostor a chuť, pak není problém. Malé špalky zase vyjdou dráž, ale ušetří vám čas. </w:t>
      </w:r>
      <w:r w:rsidRPr="001D09D8">
        <w:rPr>
          <w:rFonts w:asciiTheme="minorHAnsi" w:hAnsiTheme="minorHAnsi"/>
          <w:b/>
        </w:rPr>
        <w:t>Při prodeji dřeva na topení se cena řídí podle sezóny, vlhkosti, formy a druhu dřeva na topení</w:t>
      </w:r>
      <w:r w:rsidRPr="001D09D8">
        <w:rPr>
          <w:rFonts w:asciiTheme="minorHAnsi" w:hAnsiTheme="minorHAnsi"/>
        </w:rPr>
        <w:t>.</w:t>
      </w:r>
    </w:p>
    <w:p w14:paraId="6B2C55E9" w14:textId="77777777" w:rsidR="007A5C2B" w:rsidRPr="001D09D8" w:rsidRDefault="00DD5364">
      <w:pPr>
        <w:ind w:left="-5" w:right="11"/>
        <w:rPr>
          <w:rFonts w:asciiTheme="minorHAnsi" w:hAnsiTheme="minorHAnsi"/>
        </w:rPr>
      </w:pPr>
      <w:r w:rsidRPr="001D09D8">
        <w:rPr>
          <w:rFonts w:asciiTheme="minorHAnsi" w:hAnsiTheme="minorHAnsi"/>
        </w:rPr>
        <w:t xml:space="preserve">V </w:t>
      </w:r>
      <w:proofErr w:type="spellStart"/>
      <w:r w:rsidRPr="001D09D8">
        <w:rPr>
          <w:rFonts w:asciiTheme="minorHAnsi" w:hAnsiTheme="minorHAnsi"/>
        </w:rPr>
        <w:t>KaposGreen</w:t>
      </w:r>
      <w:proofErr w:type="spellEnd"/>
      <w:r w:rsidRPr="001D09D8">
        <w:rPr>
          <w:rFonts w:asciiTheme="minorHAnsi" w:hAnsiTheme="minorHAnsi"/>
        </w:rPr>
        <w:t xml:space="preserve"> </w:t>
      </w:r>
      <w:r w:rsidRPr="001D09D8">
        <w:rPr>
          <w:rFonts w:asciiTheme="minorHAnsi" w:hAnsiTheme="minorHAnsi"/>
          <w:b/>
        </w:rPr>
        <w:t xml:space="preserve">máme dřevo na topení k prodeji. </w:t>
      </w:r>
      <w:r w:rsidRPr="001D09D8">
        <w:rPr>
          <w:rFonts w:asciiTheme="minorHAnsi" w:hAnsiTheme="minorHAnsi"/>
        </w:rPr>
        <w:t>Stačí vyplnit poptávku a máte vystaráno na celou zimu.</w:t>
      </w:r>
    </w:p>
    <w:p w14:paraId="1EE8ADE1" w14:textId="77777777" w:rsidR="007A5C2B" w:rsidRPr="001D09D8" w:rsidRDefault="007A5C2B">
      <w:pPr>
        <w:rPr>
          <w:rFonts w:asciiTheme="minorHAnsi" w:hAnsiTheme="minorHAnsi"/>
        </w:rPr>
        <w:sectPr w:rsidR="007A5C2B" w:rsidRPr="001D09D8">
          <w:pgSz w:w="11920" w:h="16840"/>
          <w:pgMar w:top="1486" w:right="1462" w:bottom="1454" w:left="1440" w:header="708" w:footer="708" w:gutter="0"/>
          <w:cols w:space="708"/>
        </w:sectPr>
      </w:pPr>
    </w:p>
    <w:p w14:paraId="5F63494F" w14:textId="77777777" w:rsidR="007A5C2B" w:rsidRPr="001D09D8" w:rsidRDefault="007A5C2B">
      <w:pPr>
        <w:spacing w:after="0" w:line="259" w:lineRule="auto"/>
        <w:ind w:left="0" w:firstLine="0"/>
        <w:rPr>
          <w:rFonts w:asciiTheme="minorHAnsi" w:hAnsiTheme="minorHAnsi"/>
        </w:rPr>
      </w:pPr>
    </w:p>
    <w:sectPr w:rsidR="007A5C2B" w:rsidRPr="001D09D8">
      <w:pgSz w:w="1192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B4EB9"/>
    <w:multiLevelType w:val="hybridMultilevel"/>
    <w:tmpl w:val="FFFFFFFF"/>
    <w:lvl w:ilvl="0" w:tplc="B0BEED7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2B09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E728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A42F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B0DD2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BAD9C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878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3891B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A91A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A62086"/>
    <w:multiLevelType w:val="hybridMultilevel"/>
    <w:tmpl w:val="FFFFFFFF"/>
    <w:lvl w:ilvl="0" w:tplc="BC963E7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67E9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6C570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0C89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A055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0088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446C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564B2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602A3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D8706F"/>
    <w:multiLevelType w:val="hybridMultilevel"/>
    <w:tmpl w:val="FFFFFFFF"/>
    <w:lvl w:ilvl="0" w:tplc="50064F0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78619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78A22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4A9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7C1E8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421E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4E6A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E9D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F0355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186BE0"/>
    <w:multiLevelType w:val="hybridMultilevel"/>
    <w:tmpl w:val="FFFFFFFF"/>
    <w:lvl w:ilvl="0" w:tplc="9F2A7FA2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E9EF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8858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ABA2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C3F7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C2E1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81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A0943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2A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6C3DDC"/>
    <w:multiLevelType w:val="hybridMultilevel"/>
    <w:tmpl w:val="FFFFFFFF"/>
    <w:lvl w:ilvl="0" w:tplc="DAB051A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4C9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83E4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1C7F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34C9E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B8DAF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640A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20F7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0E7A9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6155821">
    <w:abstractNumId w:val="2"/>
  </w:num>
  <w:num w:numId="2" w16cid:durableId="1748844768">
    <w:abstractNumId w:val="1"/>
  </w:num>
  <w:num w:numId="3" w16cid:durableId="552039084">
    <w:abstractNumId w:val="0"/>
  </w:num>
  <w:num w:numId="4" w16cid:durableId="465003635">
    <w:abstractNumId w:val="3"/>
  </w:num>
  <w:num w:numId="5" w16cid:durableId="1478718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2B"/>
    <w:rsid w:val="00090D18"/>
    <w:rsid w:val="001D09D8"/>
    <w:rsid w:val="007A5C2B"/>
    <w:rsid w:val="00925FE3"/>
    <w:rsid w:val="00DD5364"/>
    <w:rsid w:val="00FC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CAF74"/>
  <w15:docId w15:val="{C58F7DEA-6831-0C44-9F51-222CC8EA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92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" w:line="259" w:lineRule="auto"/>
      <w:ind w:left="10" w:hanging="10"/>
      <w:outlineLvl w:val="0"/>
    </w:pPr>
    <w:rPr>
      <w:rFonts w:ascii="Arial" w:eastAsia="Arial" w:hAnsi="Arial" w:cs="Arial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HOTOVO jaké dřevo má nejlepší výhřevnost </dc:title>
  <dc:subject/>
  <dc:creator/>
  <cp:keywords/>
  <cp:lastModifiedBy>magdalena.polackova@centrum.cz</cp:lastModifiedBy>
  <cp:revision>2</cp:revision>
  <dcterms:created xsi:type="dcterms:W3CDTF">2024-11-23T18:12:00Z</dcterms:created>
  <dcterms:modified xsi:type="dcterms:W3CDTF">2024-11-23T18:12:00Z</dcterms:modified>
</cp:coreProperties>
</file>